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rPr>
          <w:rFonts w:hint="default" w:ascii="Arial" w:hAnsi="Arial" w:cs="Arial"/>
          <w:b/>
          <w:sz w:val="22"/>
          <w:szCs w:val="22"/>
          <w:highlight w:val="yellow"/>
          <w:lang w:val="pt-BR"/>
        </w:rPr>
      </w:pPr>
      <w:r>
        <w:rPr>
          <w:rFonts w:ascii="Arial" w:hAnsi="Arial" w:cs="Arial"/>
          <w:b/>
          <w:sz w:val="22"/>
          <w:szCs w:val="22"/>
        </w:rPr>
        <w:t>CONCORRÊNCIA ELETRÔNICA Nº</w:t>
      </w:r>
      <w:r>
        <w:rPr>
          <w:rFonts w:ascii="Arial" w:hAnsi="Arial" w:cs="Arial"/>
          <w:b/>
          <w:sz w:val="22"/>
          <w:szCs w:val="22"/>
          <w:lang w:val="pt-BR"/>
        </w:rPr>
        <w:t xml:space="preserve"> 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48/2026</w:t>
      </w:r>
    </w:p>
    <w:p>
      <w:pPr>
        <w:rPr>
          <w:rFonts w:hint="default" w:ascii="Arial" w:hAnsi="Arial" w:cs="Arial"/>
          <w:b/>
          <w:color w:val="FF0000"/>
          <w:sz w:val="22"/>
          <w:szCs w:val="22"/>
          <w:highlight w:val="yellow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PROCESSO ADMINISTRATIVO Nº 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17.246/2026</w:t>
      </w:r>
    </w:p>
    <w:p>
      <w:pPr>
        <w:jc w:val="both"/>
        <w:rPr>
          <w:rFonts w:ascii="Arial MT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OBJETO: </w:t>
      </w:r>
      <w:r>
        <w:rPr>
          <w:rFonts w:ascii="Arial" w:hAnsi="Arial" w:cs="Arial"/>
          <w:b/>
          <w:sz w:val="22"/>
          <w:szCs w:val="22"/>
          <w:lang w:val="en-US" w:eastAsia="zh-CN"/>
        </w:rPr>
        <w:t>CONTRATAÇÃO DE EMPRESA ESPECIALIZADA PARA</w:t>
      </w:r>
      <w:r>
        <w:rPr>
          <w:rFonts w:hint="default" w:ascii="Arial" w:hAnsi="Arial" w:cs="Arial"/>
          <w:b/>
          <w:sz w:val="22"/>
          <w:szCs w:val="22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val="en-US" w:eastAsia="zh-CN"/>
        </w:rPr>
        <w:t>EXECUÇÃO DE OBRA DE ENGENHARIA, CONTEMPLANDO</w:t>
      </w:r>
      <w:r>
        <w:rPr>
          <w:rFonts w:hint="default" w:ascii="Arial" w:hAnsi="Arial" w:cs="Arial"/>
          <w:b/>
          <w:sz w:val="22"/>
          <w:szCs w:val="22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val="en-US" w:eastAsia="zh-CN"/>
        </w:rPr>
        <w:t>REFORMA, ADEQUAÇÃO E AMPLIAÇÃO DA GUARITA DA</w:t>
      </w:r>
      <w:r>
        <w:rPr>
          <w:rFonts w:hint="default" w:ascii="Arial" w:hAnsi="Arial" w:cs="Arial"/>
          <w:b/>
          <w:sz w:val="22"/>
          <w:szCs w:val="22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val="en-US" w:eastAsia="zh-CN"/>
        </w:rPr>
        <w:t>PREFEITURA MUNICIPAL, VINCULADA À GUARDA CIVIL</w:t>
      </w:r>
      <w:r>
        <w:rPr>
          <w:rFonts w:hint="default" w:ascii="Arial" w:hAnsi="Arial" w:cs="Arial"/>
          <w:b/>
          <w:sz w:val="22"/>
          <w:szCs w:val="22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val="en-US" w:eastAsia="zh-CN"/>
        </w:rPr>
        <w:t>MUNICIPAL, EM CONFORMIDADE COM O TERMO DE</w:t>
      </w:r>
      <w:r>
        <w:rPr>
          <w:rFonts w:hint="default" w:ascii="Arial" w:hAnsi="Arial" w:cs="Arial"/>
          <w:b/>
          <w:sz w:val="22"/>
          <w:szCs w:val="22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val="en-US" w:eastAsia="zh-CN"/>
        </w:rPr>
        <w:t>AJUSTE DE CONDUTA (TAC Nº 38/2025), OBSERVANDO AS</w:t>
      </w:r>
      <w:r>
        <w:rPr>
          <w:rFonts w:hint="default" w:ascii="Arial" w:hAnsi="Arial" w:cs="Arial"/>
          <w:b/>
          <w:sz w:val="22"/>
          <w:szCs w:val="22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val="en-US" w:eastAsia="zh-CN"/>
        </w:rPr>
        <w:t>NORMAS TÉCNICAS APLICÁVEIS, EM ESPECIAL A NR-24</w:t>
      </w:r>
      <w:r>
        <w:rPr>
          <w:rFonts w:hint="default" w:ascii="Arial" w:hAnsi="Arial" w:cs="Arial"/>
          <w:b/>
          <w:sz w:val="22"/>
          <w:szCs w:val="22"/>
          <w:lang w:val="pt-BR" w:eastAsia="zh-CN"/>
        </w:rPr>
        <w:t>.</w:t>
      </w:r>
      <w:r>
        <w:rPr>
          <w:rFonts w:ascii="Arial" w:hAnsi="Arial" w:cs="Arial"/>
          <w:b/>
          <w:lang w:val="en-US" w:eastAsia="zh-CN"/>
        </w:rPr>
        <w:t xml:space="preserve"> </w:t>
      </w:r>
    </w:p>
    <w:p>
      <w:pPr>
        <w:ind w:hanging="2"/>
        <w:jc w:val="center"/>
        <w:rPr>
          <w:rFonts w:ascii="Arial" w:hAnsi="Arial" w:eastAsia="Arial" w:cs="Arial"/>
          <w:sz w:val="22"/>
          <w:szCs w:val="22"/>
        </w:rPr>
      </w:pPr>
    </w:p>
    <w:p>
      <w:pPr>
        <w:ind w:hanging="2"/>
        <w:jc w:val="center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b/>
          <w:sz w:val="22"/>
          <w:szCs w:val="22"/>
        </w:rPr>
        <w:t>MODELO DE PROPOSTA DE PREÇOS</w:t>
      </w:r>
    </w:p>
    <w:p>
      <w:pPr>
        <w:keepNext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line="240" w:lineRule="auto"/>
        <w:ind w:hanging="2"/>
        <w:jc w:val="center"/>
        <w:rPr>
          <w:rFonts w:ascii="Arial" w:hAnsi="Arial" w:eastAsia="Arial" w:cs="Arial"/>
          <w:color w:val="FF0000"/>
          <w:sz w:val="22"/>
          <w:szCs w:val="22"/>
          <w:highlight w:val="yellow"/>
        </w:rPr>
      </w:pPr>
      <w:r>
        <w:rPr>
          <w:rFonts w:ascii="Arial" w:hAnsi="Arial" w:eastAsia="Arial" w:cs="Arial"/>
          <w:b/>
          <w:color w:val="FF0000"/>
          <w:sz w:val="22"/>
          <w:szCs w:val="22"/>
          <w:highlight w:val="yellow"/>
        </w:rPr>
        <w:t>(papel timbrado da licitante)</w:t>
      </w:r>
    </w:p>
    <w:p>
      <w:pPr>
        <w:ind w:hanging="2"/>
        <w:jc w:val="center"/>
        <w:rPr>
          <w:rFonts w:ascii="Arial" w:hAnsi="Arial" w:eastAsia="Arial" w:cs="Arial"/>
          <w:sz w:val="22"/>
          <w:szCs w:val="22"/>
        </w:rPr>
      </w:pPr>
    </w:p>
    <w:p>
      <w:pPr>
        <w:tabs>
          <w:tab w:val="left" w:pos="1701"/>
          <w:tab w:val="left" w:pos="1843"/>
        </w:tabs>
        <w:ind w:hanging="2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b/>
          <w:sz w:val="22"/>
          <w:szCs w:val="22"/>
        </w:rPr>
        <w:t>A Comissão de Contratação</w:t>
      </w:r>
    </w:p>
    <w:p>
      <w:pPr>
        <w:tabs>
          <w:tab w:val="left" w:pos="1701"/>
          <w:tab w:val="left" w:pos="1843"/>
        </w:tabs>
        <w:ind w:hanging="2"/>
        <w:rPr>
          <w:rFonts w:ascii="Arial" w:hAnsi="Arial" w:eastAsia="Arial" w:cs="Arial"/>
          <w:color w:val="FF0000"/>
          <w:sz w:val="22"/>
          <w:szCs w:val="22"/>
        </w:rPr>
      </w:pPr>
      <w:bookmarkStart w:id="0" w:name="_heading=h.gjdgxs" w:colFirst="0" w:colLast="0"/>
      <w:bookmarkEnd w:id="0"/>
      <w:r>
        <w:rPr>
          <w:rFonts w:ascii="Arial" w:hAnsi="Arial" w:eastAsia="Arial" w:cs="Arial"/>
          <w:b/>
          <w:sz w:val="22"/>
          <w:szCs w:val="22"/>
        </w:rPr>
        <w:t>Município de Nova Friburgo - Rio de Janeiro</w:t>
      </w:r>
    </w:p>
    <w:p>
      <w:pPr>
        <w:ind w:hanging="2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52"/>
        <w:tblW w:w="10182" w:type="dxa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1721"/>
        <w:gridCol w:w="2279"/>
        <w:gridCol w:w="1466"/>
        <w:gridCol w:w="65"/>
        <w:gridCol w:w="1304"/>
        <w:gridCol w:w="20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4" w:hRule="atLeast"/>
        </w:trPr>
        <w:tc>
          <w:tcPr>
            <w:tcW w:w="3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ind w:left="0" w:hanging="3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0</wp:posOffset>
                  </wp:positionV>
                  <wp:extent cx="635" cy="0"/>
                  <wp:effectExtent l="0" t="0" r="0" b="0"/>
                  <wp:wrapNone/>
                  <wp:docPr id="1027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image1.png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Estado do Rio de Janeiro</w:t>
            </w:r>
          </w:p>
          <w:p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Prefeitura Municipal de Nova Friburgo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PROPOSTA DE PREÇOS</w:t>
            </w:r>
          </w:p>
          <w:p>
            <w:pPr>
              <w:ind w:hanging="2"/>
              <w:rPr>
                <w:rFonts w:hint="default" w:ascii="Arial" w:hAnsi="Arial" w:eastAsia="Arial" w:cs="Arial"/>
                <w:color w:val="000000"/>
                <w:sz w:val="22"/>
                <w:szCs w:val="22"/>
                <w:lang w:val="pt-BR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Concorrência Eletrônica nº </w:t>
            </w:r>
            <w:r>
              <w:rPr>
                <w:rFonts w:hint="default" w:ascii="Arial" w:hAnsi="Arial" w:eastAsia="Arial" w:cs="Arial"/>
                <w:b/>
                <w:color w:val="000000"/>
                <w:sz w:val="22"/>
                <w:szCs w:val="22"/>
                <w:highlight w:val="none"/>
                <w:lang w:val="pt-BR"/>
              </w:rPr>
              <w:t>48/2026</w:t>
            </w:r>
          </w:p>
        </w:tc>
        <w:tc>
          <w:tcPr>
            <w:tcW w:w="48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Identificação da Empresa ou Carimbo Padronizado</w:t>
            </w:r>
          </w:p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Nome do Órgão: </w:t>
            </w:r>
          </w:p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PREFEITURA MUNICIPAL DE NOVA FRIBURGO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Endereço:</w:t>
            </w:r>
          </w:p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AV. ALBERTO BRAUNE, 225 – CENTRO NOVA FRIBURGO/RJ</w:t>
            </w:r>
          </w:p>
        </w:tc>
        <w:tc>
          <w:tcPr>
            <w:tcW w:w="15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Banco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(*)Agência</w:t>
            </w:r>
          </w:p>
        </w:tc>
        <w:tc>
          <w:tcPr>
            <w:tcW w:w="2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Nº C/Corrente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FF0000"/>
                <w:sz w:val="22"/>
                <w:szCs w:val="22"/>
                <w:highlight w:val="yellow"/>
              </w:rPr>
              <w:t>ATENÇÃO: Esta proposta deverá ter os campos identificados (*) preenchidos pela Empresa e encaminhados à COMISSÃO DE CONTRATAÇÃO, na forma e quando exigidos, acompanhados da Planilha Orçamentária, Cronograma Físico-Financeiro e demais anexos.</w:t>
            </w:r>
          </w:p>
        </w:tc>
        <w:tc>
          <w:tcPr>
            <w:tcW w:w="48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Declaramos inteira submissão aos termos desta Proposta e do Edital, e legislação em vigor.</w:t>
            </w:r>
          </w:p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        _______/_______/_______</w:t>
            </w:r>
          </w:p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                      Assinatura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</w:tcBorders>
            <w:shd w:val="clear" w:color="auto" w:fill="CCCCCC"/>
            <w:vAlign w:val="center"/>
          </w:tcPr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5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CCCCCC"/>
            <w:vAlign w:val="center"/>
          </w:tcPr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Especificação</w:t>
            </w:r>
          </w:p>
        </w:tc>
        <w:tc>
          <w:tcPr>
            <w:tcW w:w="34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CCCC"/>
            <w:vAlign w:val="center"/>
          </w:tcPr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Preço Global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ind w:hanging="2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01</w:t>
            </w:r>
          </w:p>
        </w:tc>
        <w:tc>
          <w:tcPr>
            <w:tcW w:w="5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bookmarkStart w:id="1" w:name="_GoBack"/>
            <w:r>
              <w:rPr>
                <w:rFonts w:hint="default" w:ascii="Arial" w:hAnsi="Arial" w:eastAsia="Arial" w:cs="Arial"/>
                <w:b/>
                <w:sz w:val="22"/>
                <w:szCs w:val="22"/>
                <w:highlight w:val="none"/>
              </w:rPr>
              <w:t>CONTRATAÇÃO DE EMPRESA ESPECIALIZADA PARA EXECUÇÃO DE OBRA DE ENGENHARIA, CONTEMPLANDO REFORMA, ADEQUAÇÃO E AMPLIAÇÃO DA GUARITA DA PREFEITURA MUNICIPAL, VINCULADA À GUARDA CIVIL MUNICIPAL, EM CONFORMIDADE COM O TERMO DE AJUSTE DE CONDUTA (TAC Nº 38/2025), OBSERVANDO AS NORMAS TÉCNICAS APLICÁVEIS, EM ESPECIAL A NR-24.</w:t>
            </w:r>
            <w:bookmarkEnd w:id="1"/>
          </w:p>
        </w:tc>
        <w:tc>
          <w:tcPr>
            <w:tcW w:w="34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R$</w:t>
            </w:r>
          </w:p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01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CCCC"/>
            <w:vAlign w:val="center"/>
          </w:tcPr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(*) Valor por extenso: </w:t>
            </w:r>
          </w:p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Validade da proposta: 60 (sessenta) dias</w:t>
            </w:r>
          </w:p>
        </w:tc>
      </w:tr>
    </w:tbl>
    <w:p>
      <w:pPr>
        <w:ind w:hanging="2"/>
        <w:rPr>
          <w:rFonts w:ascii="Arial" w:hAnsi="Arial" w:eastAsia="Arial" w:cs="Arial"/>
          <w:color w:val="000000"/>
          <w:sz w:val="22"/>
          <w:szCs w:val="22"/>
        </w:rPr>
      </w:pPr>
    </w:p>
    <w:p>
      <w:pPr>
        <w:ind w:hanging="2"/>
        <w:jc w:val="both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b/>
          <w:color w:val="000000"/>
          <w:sz w:val="22"/>
          <w:szCs w:val="22"/>
        </w:rPr>
        <w:t xml:space="preserve">* A Proposta de Preço encontra-se em conformidade com os projetos, planilhas orçamentárias, composição do BDI, cronogramas físicos-financeiros, memoriais descritivos e demais anexos e exigências que compõem o Edital.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134" w:right="1134" w:bottom="1134" w:left="1134" w:header="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3" w:hanging="2"/>
      </w:pPr>
      <w:r>
        <w:separator/>
      </w:r>
    </w:p>
  </w:endnote>
  <w:endnote w:type="continuationSeparator" w:id="1">
    <w:p>
      <w:pPr>
        <w:spacing w:line="240" w:lineRule="auto"/>
        <w:ind w:left="-3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Liberation Sans">
    <w:altName w:val="Segoe Print"/>
    <w:panose1 w:val="020B0604020202020204"/>
    <w:charset w:val="00"/>
    <w:family w:val="roman"/>
    <w:pitch w:val="default"/>
    <w:sig w:usb0="00000000" w:usb1="00000000" w:usb2="00000021" w:usb3="00000000" w:csb0="600001BF" w:csb1="DFF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">
    <w:panose1 w:val="020B0503020204020204"/>
    <w:charset w:val="86"/>
    <w:family w:val="roman"/>
    <w:pitch w:val="default"/>
    <w:sig w:usb0="80000287" w:usb1="2ACF3C50" w:usb2="00000016" w:usb3="00000000" w:csb0="0004001F" w:csb1="00000000"/>
  </w:font>
  <w:font w:name="Lucida Sans">
    <w:panose1 w:val="020B0602030504020204"/>
    <w:charset w:val="00"/>
    <w:family w:val="roman"/>
    <w:pitch w:val="default"/>
    <w:sig w:usb0="00000003" w:usb1="00000000" w:usb2="00000000" w:usb3="00000000" w:csb0="20000001" w:csb1="00000000"/>
  </w:font>
  <w:font w:name="Trebuchet MS">
    <w:panose1 w:val="020B0603020202020204"/>
    <w:charset w:val="00"/>
    <w:family w:val="roman"/>
    <w:pitch w:val="default"/>
    <w:sig w:usb0="00000687" w:usb1="00000000" w:usb2="00000000" w:usb3="00000000" w:csb0="2000009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ind w:left="0" w:hanging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ind w:left="0" w:hanging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ind w:left="0" w:hanging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3" w:hanging="2"/>
      </w:pPr>
      <w:r>
        <w:separator/>
      </w:r>
    </w:p>
  </w:footnote>
  <w:footnote w:type="continuationSeparator" w:id="1">
    <w:p>
      <w:pPr>
        <w:spacing w:line="240" w:lineRule="auto"/>
        <w:ind w:left="-3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0"/>
        <w:left w:val="none" w:color="auto" w:sz="0" w:space="0"/>
        <w:bottom w:val="single" w:color="000000" w:sz="4" w:space="1"/>
        <w:right w:val="none" w:color="auto" w:sz="0" w:space="0"/>
        <w:between w:val="none" w:color="auto" w:sz="0" w:space="0"/>
      </w:pBdr>
      <w:tabs>
        <w:tab w:val="left" w:pos="0"/>
        <w:tab w:val="left" w:pos="1488"/>
        <w:tab w:val="left" w:pos="10912"/>
      </w:tabs>
      <w:spacing w:before="240" w:after="60" w:line="240" w:lineRule="auto"/>
      <w:ind w:hanging="2"/>
      <w:rPr>
        <w:rFonts w:ascii="Calibri" w:hAnsi="Calibri" w:eastAsia="Calibri" w:cs="Calibri"/>
        <w:i/>
        <w:sz w:val="24"/>
        <w:szCs w:val="24"/>
      </w:rPr>
    </w:pPr>
    <w:r>
      <w:rPr>
        <w:rFonts w:hint="default" w:ascii="Arial MT"/>
        <w:lang w:val="pt-BR"/>
      </w:rPr>
      <w:drawing>
        <wp:inline distT="0" distB="0" distL="114300" distR="114300">
          <wp:extent cx="6271260" cy="989965"/>
          <wp:effectExtent l="0" t="0" r="0" b="0"/>
          <wp:docPr id="1" name="Imagem 1" descr="Secretaria de Segurança e Ordem Pú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egurança e Ordem Públic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71260" cy="989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ind w:left="0" w:hanging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left="0" w:hanging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left="0" w:hanging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043FB3"/>
    <w:multiLevelType w:val="multilevel"/>
    <w:tmpl w:val="4E043FB3"/>
    <w:lvl w:ilvl="0" w:tentative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pStyle w:val="3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pStyle w:val="4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pStyle w:val="7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pStyle w:val="8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2EB"/>
    <w:rsid w:val="00116995"/>
    <w:rsid w:val="002B62EB"/>
    <w:rsid w:val="00444943"/>
    <w:rsid w:val="0052691E"/>
    <w:rsid w:val="00581D14"/>
    <w:rsid w:val="00A02E7D"/>
    <w:rsid w:val="00DD45DE"/>
    <w:rsid w:val="02D10CCD"/>
    <w:rsid w:val="2F8F197A"/>
    <w:rsid w:val="48826148"/>
    <w:rsid w:val="4D9C3C2B"/>
    <w:rsid w:val="4EA40E22"/>
    <w:rsid w:val="5FC825AC"/>
    <w:rsid w:val="7953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0" w:semiHidden="0" w:name="No Spacing"/>
    <w:lsdException w:unhideWhenUsed="0" w:uiPriority="0" w:semiHidden="0" w:name="List Paragraph"/>
  </w:latentStyles>
  <w:style w:type="paragraph" w:default="1" w:styleId="1">
    <w:name w:val="Normal"/>
    <w:qFormat/>
    <w:uiPriority w:val="0"/>
    <w:pPr>
      <w:spacing w:line="1" w:lineRule="atLeast"/>
      <w:ind w:left="-1" w:leftChars="-1" w:hanging="1" w:hangingChars="1"/>
      <w:textAlignment w:val="top"/>
      <w:outlineLvl w:val="0"/>
    </w:pPr>
    <w:rPr>
      <w:rFonts w:ascii="Times New Roman" w:hAnsi="Times New Roman" w:eastAsia="Times New Roman" w:cs="Times New Roman"/>
      <w:position w:val="-1"/>
      <w:sz w:val="28"/>
      <w:szCs w:val="28"/>
      <w:lang w:val="pt-BR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numPr>
        <w:ilvl w:val="0"/>
        <w:numId w:val="1"/>
      </w:numPr>
      <w:tabs>
        <w:tab w:val="left" w:pos="0"/>
      </w:tabs>
      <w:ind w:left="-1" w:hanging="1"/>
    </w:pPr>
    <w:rPr>
      <w:rFonts w:ascii="Arial" w:hAnsi="Arial" w:cs="Arial"/>
      <w:sz w:val="2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numPr>
        <w:ilvl w:val="1"/>
        <w:numId w:val="1"/>
      </w:numPr>
      <w:tabs>
        <w:tab w:val="left" w:pos="0"/>
      </w:tabs>
      <w:ind w:left="-1" w:hanging="1"/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numPr>
        <w:ilvl w:val="2"/>
        <w:numId w:val="1"/>
      </w:numPr>
      <w:tabs>
        <w:tab w:val="left" w:pos="0"/>
      </w:tabs>
      <w:ind w:left="-1" w:hanging="1"/>
      <w:jc w:val="right"/>
      <w:outlineLvl w:val="2"/>
    </w:pPr>
    <w:rPr>
      <w:b/>
      <w:bCs/>
      <w:sz w:val="24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semiHidden/>
    <w:unhideWhenUsed/>
    <w:qFormat/>
    <w:uiPriority w:val="9"/>
    <w:pPr>
      <w:numPr>
        <w:ilvl w:val="5"/>
        <w:numId w:val="1"/>
      </w:numPr>
      <w:tabs>
        <w:tab w:val="left" w:pos="0"/>
      </w:tabs>
      <w:spacing w:before="240" w:after="60"/>
      <w:ind w:left="-1" w:hanging="1"/>
      <w:outlineLvl w:val="5"/>
    </w:pPr>
    <w:rPr>
      <w:b/>
      <w:bCs/>
      <w:sz w:val="22"/>
      <w:szCs w:val="22"/>
    </w:rPr>
  </w:style>
  <w:style w:type="paragraph" w:styleId="8">
    <w:name w:val="heading 8"/>
    <w:basedOn w:val="1"/>
    <w:next w:val="1"/>
    <w:qFormat/>
    <w:uiPriority w:val="0"/>
    <w:pPr>
      <w:numPr>
        <w:ilvl w:val="7"/>
        <w:numId w:val="1"/>
      </w:numPr>
      <w:tabs>
        <w:tab w:val="left" w:pos="0"/>
      </w:tabs>
      <w:spacing w:before="240" w:after="60"/>
      <w:ind w:left="-1" w:hanging="1"/>
      <w:outlineLvl w:val="7"/>
    </w:pPr>
    <w:rPr>
      <w:rFonts w:ascii="Calibri" w:hAnsi="Calibri"/>
      <w:i/>
      <w:iCs/>
      <w:sz w:val="24"/>
      <w:szCs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"/>
    <w:basedOn w:val="12"/>
    <w:qFormat/>
    <w:uiPriority w:val="0"/>
  </w:style>
  <w:style w:type="paragraph" w:styleId="12">
    <w:name w:val="Body Text"/>
    <w:basedOn w:val="1"/>
    <w:qFormat/>
    <w:uiPriority w:val="0"/>
    <w:pPr>
      <w:jc w:val="both"/>
    </w:pPr>
    <w:rPr>
      <w:sz w:val="26"/>
    </w:rPr>
  </w:style>
  <w:style w:type="paragraph" w:styleId="13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4">
    <w:name w:val="header"/>
    <w:basedOn w:val="1"/>
    <w:qFormat/>
    <w:uiPriority w:val="0"/>
    <w:pPr>
      <w:tabs>
        <w:tab w:val="center" w:pos="4419"/>
        <w:tab w:val="right" w:pos="8838"/>
      </w:tabs>
    </w:pPr>
  </w:style>
  <w:style w:type="paragraph" w:styleId="15">
    <w:name w:val="footer"/>
    <w:basedOn w:val="1"/>
    <w:qFormat/>
    <w:uiPriority w:val="0"/>
    <w:pPr>
      <w:tabs>
        <w:tab w:val="center" w:pos="4419"/>
        <w:tab w:val="right" w:pos="8838"/>
      </w:tabs>
    </w:pPr>
  </w:style>
  <w:style w:type="paragraph" w:styleId="16">
    <w:name w:val="caption"/>
    <w:basedOn w:val="1"/>
    <w:next w:val="1"/>
    <w:qFormat/>
    <w:uiPriority w:val="0"/>
    <w:pPr>
      <w:suppressLineNumbers/>
      <w:spacing w:before="120" w:after="120"/>
    </w:pPr>
    <w:rPr>
      <w:i/>
      <w:iCs/>
      <w:sz w:val="24"/>
      <w:szCs w:val="24"/>
    </w:rPr>
  </w:style>
  <w:style w:type="paragraph" w:styleId="17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18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9">
    <w:name w:val="Body Text Indent"/>
    <w:basedOn w:val="1"/>
    <w:qFormat/>
    <w:uiPriority w:val="0"/>
    <w:pPr>
      <w:spacing w:after="120"/>
      <w:ind w:left="283" w:firstLine="0"/>
    </w:pPr>
    <w:rPr>
      <w:sz w:val="20"/>
      <w:szCs w:val="20"/>
    </w:rPr>
  </w:style>
  <w:style w:type="table" w:customStyle="1" w:styleId="20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WW8Num1z0"/>
    <w:qFormat/>
    <w:uiPriority w:val="0"/>
    <w:rPr>
      <w:w w:val="100"/>
      <w:position w:val="-1"/>
      <w:vertAlign w:val="baseline"/>
      <w:cs w:val="0"/>
    </w:rPr>
  </w:style>
  <w:style w:type="character" w:customStyle="1" w:styleId="22">
    <w:name w:val="WW8Num1z1"/>
    <w:qFormat/>
    <w:uiPriority w:val="0"/>
    <w:rPr>
      <w:w w:val="100"/>
      <w:position w:val="-1"/>
      <w:vertAlign w:val="baseline"/>
      <w:cs w:val="0"/>
    </w:rPr>
  </w:style>
  <w:style w:type="character" w:customStyle="1" w:styleId="23">
    <w:name w:val="WW8Num1z2"/>
    <w:qFormat/>
    <w:uiPriority w:val="0"/>
    <w:rPr>
      <w:w w:val="100"/>
      <w:position w:val="-1"/>
      <w:vertAlign w:val="baseline"/>
      <w:cs w:val="0"/>
    </w:rPr>
  </w:style>
  <w:style w:type="character" w:customStyle="1" w:styleId="24">
    <w:name w:val="WW8Num1z3"/>
    <w:qFormat/>
    <w:uiPriority w:val="0"/>
    <w:rPr>
      <w:w w:val="100"/>
      <w:position w:val="-1"/>
      <w:vertAlign w:val="baseline"/>
      <w:cs w:val="0"/>
    </w:rPr>
  </w:style>
  <w:style w:type="character" w:customStyle="1" w:styleId="25">
    <w:name w:val="WW8Num1z4"/>
    <w:qFormat/>
    <w:uiPriority w:val="0"/>
    <w:rPr>
      <w:w w:val="100"/>
      <w:position w:val="-1"/>
      <w:vertAlign w:val="baseline"/>
      <w:cs w:val="0"/>
    </w:rPr>
  </w:style>
  <w:style w:type="character" w:customStyle="1" w:styleId="26">
    <w:name w:val="WW8Num1z5"/>
    <w:qFormat/>
    <w:uiPriority w:val="0"/>
    <w:rPr>
      <w:w w:val="100"/>
      <w:position w:val="-1"/>
      <w:vertAlign w:val="baseline"/>
      <w:cs w:val="0"/>
    </w:rPr>
  </w:style>
  <w:style w:type="character" w:customStyle="1" w:styleId="27">
    <w:name w:val="WW8Num1z6"/>
    <w:qFormat/>
    <w:uiPriority w:val="0"/>
    <w:rPr>
      <w:w w:val="100"/>
      <w:position w:val="-1"/>
      <w:vertAlign w:val="baseline"/>
      <w:cs w:val="0"/>
    </w:rPr>
  </w:style>
  <w:style w:type="character" w:customStyle="1" w:styleId="28">
    <w:name w:val="WW8Num1z7"/>
    <w:uiPriority w:val="0"/>
    <w:rPr>
      <w:w w:val="100"/>
      <w:position w:val="-1"/>
      <w:vertAlign w:val="baseline"/>
      <w:cs w:val="0"/>
    </w:rPr>
  </w:style>
  <w:style w:type="character" w:customStyle="1" w:styleId="29">
    <w:name w:val="WW8Num1z8"/>
    <w:qFormat/>
    <w:uiPriority w:val="0"/>
    <w:rPr>
      <w:w w:val="100"/>
      <w:position w:val="-1"/>
      <w:vertAlign w:val="baseline"/>
      <w:cs w:val="0"/>
    </w:rPr>
  </w:style>
  <w:style w:type="character" w:customStyle="1" w:styleId="30">
    <w:name w:val="WW8Num2z0"/>
    <w:qFormat/>
    <w:uiPriority w:val="0"/>
    <w:rPr>
      <w:rFonts w:hint="default" w:ascii="Calibri" w:hAnsi="Calibri" w:cs="Calibri"/>
      <w:b/>
      <w:w w:val="100"/>
      <w:position w:val="-1"/>
      <w:sz w:val="22"/>
      <w:szCs w:val="22"/>
      <w:vertAlign w:val="baseline"/>
      <w:cs w:val="0"/>
    </w:rPr>
  </w:style>
  <w:style w:type="character" w:customStyle="1" w:styleId="31">
    <w:name w:val="WW8Num2z1"/>
    <w:qFormat/>
    <w:uiPriority w:val="0"/>
    <w:rPr>
      <w:w w:val="100"/>
      <w:position w:val="-1"/>
      <w:vertAlign w:val="baseline"/>
      <w:cs w:val="0"/>
    </w:rPr>
  </w:style>
  <w:style w:type="character" w:customStyle="1" w:styleId="32">
    <w:name w:val="WW8Num2z2"/>
    <w:qFormat/>
    <w:uiPriority w:val="0"/>
    <w:rPr>
      <w:w w:val="100"/>
      <w:position w:val="-1"/>
      <w:vertAlign w:val="baseline"/>
      <w:cs w:val="0"/>
    </w:rPr>
  </w:style>
  <w:style w:type="character" w:customStyle="1" w:styleId="33">
    <w:name w:val="WW8Num2z3"/>
    <w:qFormat/>
    <w:uiPriority w:val="0"/>
    <w:rPr>
      <w:w w:val="100"/>
      <w:position w:val="-1"/>
      <w:vertAlign w:val="baseline"/>
      <w:cs w:val="0"/>
    </w:rPr>
  </w:style>
  <w:style w:type="character" w:customStyle="1" w:styleId="34">
    <w:name w:val="WW8Num2z4"/>
    <w:uiPriority w:val="0"/>
    <w:rPr>
      <w:w w:val="100"/>
      <w:position w:val="-1"/>
      <w:vertAlign w:val="baseline"/>
      <w:cs w:val="0"/>
    </w:rPr>
  </w:style>
  <w:style w:type="character" w:customStyle="1" w:styleId="35">
    <w:name w:val="WW8Num2z5"/>
    <w:qFormat/>
    <w:uiPriority w:val="0"/>
    <w:rPr>
      <w:w w:val="100"/>
      <w:position w:val="-1"/>
      <w:vertAlign w:val="baseline"/>
      <w:cs w:val="0"/>
    </w:rPr>
  </w:style>
  <w:style w:type="character" w:customStyle="1" w:styleId="36">
    <w:name w:val="WW8Num2z6"/>
    <w:qFormat/>
    <w:uiPriority w:val="0"/>
    <w:rPr>
      <w:w w:val="100"/>
      <w:position w:val="-1"/>
      <w:vertAlign w:val="baseline"/>
      <w:cs w:val="0"/>
    </w:rPr>
  </w:style>
  <w:style w:type="character" w:customStyle="1" w:styleId="37">
    <w:name w:val="WW8Num2z7"/>
    <w:qFormat/>
    <w:uiPriority w:val="0"/>
    <w:rPr>
      <w:w w:val="100"/>
      <w:position w:val="-1"/>
      <w:vertAlign w:val="baseline"/>
      <w:cs w:val="0"/>
    </w:rPr>
  </w:style>
  <w:style w:type="character" w:customStyle="1" w:styleId="38">
    <w:name w:val="WW8Num2z8"/>
    <w:qFormat/>
    <w:uiPriority w:val="0"/>
    <w:rPr>
      <w:w w:val="100"/>
      <w:position w:val="-1"/>
      <w:vertAlign w:val="baseline"/>
      <w:cs w:val="0"/>
    </w:rPr>
  </w:style>
  <w:style w:type="character" w:customStyle="1" w:styleId="39">
    <w:name w:val="Fonte parág. padrão1"/>
    <w:qFormat/>
    <w:uiPriority w:val="0"/>
    <w:rPr>
      <w:w w:val="100"/>
      <w:position w:val="-1"/>
      <w:vertAlign w:val="baseline"/>
      <w:cs w:val="0"/>
    </w:rPr>
  </w:style>
  <w:style w:type="character" w:customStyle="1" w:styleId="40">
    <w:name w:val="Título 8 Char"/>
    <w:qFormat/>
    <w:uiPriority w:val="0"/>
    <w:rPr>
      <w:rFonts w:ascii="Calibri" w:hAnsi="Calibri" w:eastAsia="Times New Roman" w:cs="Times New Roman"/>
      <w:i/>
      <w:iCs/>
      <w:w w:val="100"/>
      <w:position w:val="-1"/>
      <w:sz w:val="24"/>
      <w:szCs w:val="24"/>
      <w:vertAlign w:val="baseline"/>
      <w:cs w:val="0"/>
    </w:rPr>
  </w:style>
  <w:style w:type="character" w:customStyle="1" w:styleId="41">
    <w:name w:val="Cabeçalho Char"/>
    <w:uiPriority w:val="0"/>
    <w:rPr>
      <w:w w:val="100"/>
      <w:position w:val="-1"/>
      <w:sz w:val="28"/>
      <w:vertAlign w:val="baseline"/>
      <w:cs w:val="0"/>
    </w:rPr>
  </w:style>
  <w:style w:type="character" w:customStyle="1" w:styleId="42">
    <w:name w:val="Sem Espaçamento Char"/>
    <w:uiPriority w:val="0"/>
    <w:rPr>
      <w:rFonts w:ascii="Calibri" w:hAnsi="Calibri" w:eastAsia="Calibri" w:cs="Calibri"/>
      <w:w w:val="100"/>
      <w:position w:val="-1"/>
      <w:sz w:val="22"/>
      <w:szCs w:val="22"/>
      <w:vertAlign w:val="baseline"/>
      <w:cs w:val="0"/>
    </w:rPr>
  </w:style>
  <w:style w:type="paragraph" w:customStyle="1" w:styleId="43">
    <w:name w:val="Título1"/>
    <w:basedOn w:val="1"/>
    <w:next w:val="12"/>
    <w:uiPriority w:val="0"/>
    <w:pPr>
      <w:keepNext/>
      <w:spacing w:before="240" w:after="120"/>
    </w:pPr>
    <w:rPr>
      <w:rFonts w:ascii="Liberation Sans" w:hAnsi="Liberation Sans" w:eastAsia="Microsoft YaHei" w:cs="Lucida Sans"/>
    </w:rPr>
  </w:style>
  <w:style w:type="paragraph" w:customStyle="1" w:styleId="44">
    <w:name w:val="Índice"/>
    <w:basedOn w:val="1"/>
    <w:uiPriority w:val="0"/>
    <w:pPr>
      <w:suppressLineNumbers/>
    </w:pPr>
  </w:style>
  <w:style w:type="paragraph" w:customStyle="1" w:styleId="45">
    <w:name w:val="Corpo de texto 21"/>
    <w:basedOn w:val="1"/>
    <w:uiPriority w:val="0"/>
    <w:pPr>
      <w:jc w:val="both"/>
    </w:pPr>
    <w:rPr>
      <w:b/>
      <w:bCs/>
      <w:sz w:val="24"/>
    </w:rPr>
  </w:style>
  <w:style w:type="paragraph" w:customStyle="1" w:styleId="46">
    <w:name w:val="CM9"/>
    <w:basedOn w:val="1"/>
    <w:next w:val="1"/>
    <w:uiPriority w:val="0"/>
    <w:pPr>
      <w:widowControl w:val="0"/>
      <w:autoSpaceDE w:val="0"/>
      <w:spacing w:after="158"/>
    </w:pPr>
    <w:rPr>
      <w:rFonts w:ascii="Arial" w:hAnsi="Arial" w:cs="Arial"/>
      <w:sz w:val="24"/>
      <w:szCs w:val="24"/>
    </w:rPr>
  </w:style>
  <w:style w:type="paragraph" w:styleId="47">
    <w:name w:val="No Spacing"/>
    <w:uiPriority w:val="0"/>
    <w:pPr>
      <w:spacing w:line="1" w:lineRule="atLeast"/>
      <w:ind w:left="-1" w:leftChars="-1" w:hanging="1" w:hangingChars="1"/>
      <w:textAlignment w:val="top"/>
      <w:outlineLvl w:val="0"/>
    </w:pPr>
    <w:rPr>
      <w:rFonts w:ascii="Calibri" w:hAnsi="Calibri" w:eastAsia="Calibri" w:cs="Calibri"/>
      <w:position w:val="-1"/>
      <w:sz w:val="22"/>
      <w:szCs w:val="22"/>
      <w:lang w:val="pt-BR" w:eastAsia="zh-CN" w:bidi="ar-SA"/>
    </w:rPr>
  </w:style>
  <w:style w:type="paragraph" w:customStyle="1" w:styleId="48">
    <w:name w:val="Default"/>
    <w:uiPriority w:val="0"/>
    <w:pPr>
      <w:autoSpaceDE w:val="0"/>
      <w:spacing w:line="1" w:lineRule="atLeast"/>
      <w:ind w:left="-1" w:leftChars="-1" w:hanging="1" w:hangingChars="1"/>
      <w:textAlignment w:val="top"/>
      <w:outlineLvl w:val="0"/>
    </w:pPr>
    <w:rPr>
      <w:rFonts w:ascii="Trebuchet MS" w:hAnsi="Trebuchet MS" w:eastAsia="Times New Roman" w:cs="Trebuchet MS"/>
      <w:color w:val="000000"/>
      <w:position w:val="-1"/>
      <w:sz w:val="24"/>
      <w:szCs w:val="24"/>
      <w:lang w:val="pt-BR" w:eastAsia="zh-CN" w:bidi="ar-SA"/>
    </w:rPr>
  </w:style>
  <w:style w:type="paragraph" w:styleId="49">
    <w:name w:val="List Paragraph"/>
    <w:basedOn w:val="1"/>
    <w:uiPriority w:val="0"/>
    <w:pPr>
      <w:ind w:left="708" w:hanging="709"/>
      <w:jc w:val="both"/>
    </w:pPr>
    <w:rPr>
      <w:sz w:val="24"/>
    </w:rPr>
  </w:style>
  <w:style w:type="paragraph" w:customStyle="1" w:styleId="50">
    <w:name w:val="Conteúdo do quadro"/>
    <w:basedOn w:val="1"/>
    <w:qFormat/>
    <w:uiPriority w:val="0"/>
  </w:style>
  <w:style w:type="paragraph" w:customStyle="1" w:styleId="51">
    <w:name w:val="DocumentMap"/>
    <w:uiPriority w:val="0"/>
    <w:pPr>
      <w:spacing w:line="1" w:lineRule="atLeast"/>
      <w:ind w:left="-1" w:leftChars="-1" w:hanging="1" w:hangingChars="1"/>
      <w:textAlignment w:val="top"/>
      <w:outlineLvl w:val="0"/>
    </w:pPr>
    <w:rPr>
      <w:rFonts w:ascii="Calibri" w:hAnsi="Calibri" w:eastAsia="Calibri" w:cs="Calibri"/>
      <w:position w:val="-1"/>
      <w:sz w:val="28"/>
      <w:szCs w:val="28"/>
      <w:lang w:val="pt-BR" w:eastAsia="pt-BR" w:bidi="ar-SA"/>
    </w:rPr>
  </w:style>
  <w:style w:type="table" w:customStyle="1" w:styleId="52">
    <w:name w:val="_Style 51"/>
    <w:basedOn w:val="20"/>
    <w:uiPriority w:val="0"/>
    <w:tblPr>
      <w:tblCellMar>
        <w:left w:w="108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2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G9kG3VbmOFrkEq6optZm3dAxcg==">CgMxLjAyCGguZ2pkZ3hzOAByITFsQlg1aldMTl9fbG1rWG4wbUNQSkxWZGl5Y0dTZUtlUw==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234</Words>
  <Characters>1421</Characters>
  <Lines>9</Lines>
  <Paragraphs>2</Paragraphs>
  <TotalTime>1</TotalTime>
  <ScaleCrop>false</ScaleCrop>
  <LinksUpToDate>false</LinksUpToDate>
  <CharactersWithSpaces>1657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2023-04-27T19:12:00Z</dcterms:created>
  <dc:creator>thalles.gomes</dc:creator>
  <cp:lastModifiedBy>julia.faria</cp:lastModifiedBy>
  <dcterms:modified xsi:type="dcterms:W3CDTF">2026-08-07T13:49:48Z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ACCA63A412A44E48A775E515D2EFE7EA</vt:lpwstr>
  </property>
  <property fmtid="{D5CDD505-2E9C-101B-9397-08002B2CF9AE}" pid="4" name="KSOTemplateDocerSaveRecord">
    <vt:lpwstr>eyJoZGlkIjoiYzZjNWZkZjVjNGQyYzdmOWU3YWE2YTIwMmRiNTdhZmIiLCJ1c2VySWQiOiIxMjM2OTUxMDYwODYxIn0=</vt:lpwstr>
  </property>
</Properties>
</file>